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AE" w:rsidRDefault="009226AE" w:rsidP="0094738B">
      <w:pPr>
        <w:pStyle w:val="Title"/>
      </w:pPr>
      <w:r w:rsidRPr="00F5778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5C68A49" wp14:editId="3CB3E637">
            <wp:simplePos x="0" y="0"/>
            <wp:positionH relativeFrom="rightMargin">
              <wp:posOffset>-284672</wp:posOffset>
            </wp:positionH>
            <wp:positionV relativeFrom="paragraph">
              <wp:posOffset>-214714</wp:posOffset>
            </wp:positionV>
            <wp:extent cx="552450" cy="55716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S</w:t>
      </w:r>
      <w:r w:rsidRPr="00F5778E">
        <w:t>purcroft</w:t>
      </w:r>
      <w:proofErr w:type="spellEnd"/>
      <w:r w:rsidRPr="00F5778E">
        <w:t xml:space="preserve"> Primary S</w:t>
      </w:r>
      <w:r w:rsidR="00A53505">
        <w:t>chool English Progression of knowledge</w:t>
      </w:r>
      <w:r w:rsidR="00F44B7C">
        <w:t xml:space="preserve"> Year </w:t>
      </w:r>
      <w:r w:rsidR="00E85EAF">
        <w:t>2</w:t>
      </w:r>
    </w:p>
    <w:p w:rsidR="00E85EAF" w:rsidRPr="00F5778E" w:rsidRDefault="00E85EAF" w:rsidP="00E85EAF">
      <w:pPr>
        <w:rPr>
          <w:b/>
          <w:szCs w:val="28"/>
        </w:rPr>
      </w:pPr>
    </w:p>
    <w:tbl>
      <w:tblPr>
        <w:tblStyle w:val="TableGrid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10"/>
        <w:gridCol w:w="1210"/>
        <w:gridCol w:w="1211"/>
        <w:gridCol w:w="1210"/>
        <w:gridCol w:w="1210"/>
        <w:gridCol w:w="1211"/>
        <w:gridCol w:w="1210"/>
        <w:gridCol w:w="1211"/>
        <w:gridCol w:w="1210"/>
        <w:gridCol w:w="1210"/>
        <w:gridCol w:w="1211"/>
        <w:gridCol w:w="1210"/>
        <w:gridCol w:w="1211"/>
      </w:tblGrid>
      <w:tr w:rsidR="00555FAE" w:rsidTr="00555FAE">
        <w:trPr>
          <w:trHeight w:val="495"/>
        </w:trPr>
        <w:tc>
          <w:tcPr>
            <w:tcW w:w="1210" w:type="dxa"/>
          </w:tcPr>
          <w:p w:rsidR="00555FAE" w:rsidRDefault="00555FAE" w:rsidP="007136E4">
            <w:pPr>
              <w:ind w:right="-108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1210" w:type="dxa"/>
          </w:tcPr>
          <w:p w:rsidR="00555FAE" w:rsidRPr="00E24FB6" w:rsidRDefault="00555FAE" w:rsidP="003A2251">
            <w:pPr>
              <w:rPr>
                <w:b/>
              </w:rPr>
            </w:pPr>
            <w:r w:rsidRPr="00E24FB6">
              <w:rPr>
                <w:b/>
              </w:rPr>
              <w:t xml:space="preserve">                 Autumn 1</w:t>
            </w:r>
          </w:p>
          <w:p w:rsidR="00555FAE" w:rsidRPr="00E24FB6" w:rsidRDefault="00555FAE" w:rsidP="003A2251">
            <w:pPr>
              <w:rPr>
                <w:b/>
              </w:rPr>
            </w:pPr>
            <w:r w:rsidRPr="00E24FB6">
              <w:rPr>
                <w:b/>
              </w:rPr>
              <w:t xml:space="preserve">                 Entertain</w:t>
            </w:r>
          </w:p>
        </w:tc>
        <w:tc>
          <w:tcPr>
            <w:tcW w:w="1211" w:type="dxa"/>
          </w:tcPr>
          <w:p w:rsidR="00555FAE" w:rsidRDefault="00555FAE" w:rsidP="003A2251">
            <w:pPr>
              <w:rPr>
                <w:b/>
              </w:rPr>
            </w:pPr>
            <w:r>
              <w:rPr>
                <w:b/>
              </w:rPr>
              <w:t xml:space="preserve">          Autumn 1</w:t>
            </w:r>
          </w:p>
          <w:p w:rsidR="00555FAE" w:rsidRDefault="00555FAE" w:rsidP="003A2251">
            <w:pPr>
              <w:rPr>
                <w:b/>
              </w:rPr>
            </w:pPr>
            <w:r>
              <w:rPr>
                <w:b/>
              </w:rPr>
              <w:t xml:space="preserve">           Entertain</w:t>
            </w:r>
          </w:p>
        </w:tc>
        <w:tc>
          <w:tcPr>
            <w:tcW w:w="1210" w:type="dxa"/>
          </w:tcPr>
          <w:p w:rsidR="00555FAE" w:rsidRPr="00E24FB6" w:rsidRDefault="00555FAE" w:rsidP="003A2251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Pr="00E24FB6">
              <w:rPr>
                <w:b/>
              </w:rPr>
              <w:t>Autumn 2</w:t>
            </w:r>
          </w:p>
          <w:p w:rsidR="00555FAE" w:rsidRPr="00E24FB6" w:rsidRDefault="00555FAE" w:rsidP="003A2251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Pr="00E24FB6">
              <w:rPr>
                <w:b/>
              </w:rPr>
              <w:t>Entertain</w:t>
            </w:r>
          </w:p>
        </w:tc>
        <w:tc>
          <w:tcPr>
            <w:tcW w:w="1210" w:type="dxa"/>
          </w:tcPr>
          <w:p w:rsidR="00555FAE" w:rsidRDefault="00555FAE" w:rsidP="00CC0742">
            <w:pPr>
              <w:rPr>
                <w:b/>
              </w:rPr>
            </w:pPr>
            <w:r>
              <w:rPr>
                <w:b/>
              </w:rPr>
              <w:t>Autumn 2</w:t>
            </w:r>
          </w:p>
          <w:p w:rsidR="00555FAE" w:rsidRDefault="00555FAE" w:rsidP="00CC0742">
            <w:pPr>
              <w:rPr>
                <w:b/>
              </w:rPr>
            </w:pPr>
            <w:r>
              <w:rPr>
                <w:b/>
              </w:rPr>
              <w:t>Inform</w:t>
            </w:r>
          </w:p>
        </w:tc>
        <w:tc>
          <w:tcPr>
            <w:tcW w:w="1211" w:type="dxa"/>
          </w:tcPr>
          <w:p w:rsidR="00555FAE" w:rsidRDefault="00555FAE" w:rsidP="00CC0742">
            <w:pPr>
              <w:rPr>
                <w:b/>
              </w:rPr>
            </w:pPr>
            <w:r>
              <w:rPr>
                <w:b/>
              </w:rPr>
              <w:t>Spring 1</w:t>
            </w:r>
          </w:p>
          <w:p w:rsidR="00555FAE" w:rsidRDefault="00555FAE" w:rsidP="00555FAE">
            <w:pPr>
              <w:ind w:right="-5490"/>
              <w:rPr>
                <w:b/>
              </w:rPr>
            </w:pPr>
            <w:r>
              <w:rPr>
                <w:b/>
              </w:rPr>
              <w:t>Entertain</w:t>
            </w:r>
          </w:p>
        </w:tc>
        <w:tc>
          <w:tcPr>
            <w:tcW w:w="1210" w:type="dxa"/>
          </w:tcPr>
          <w:p w:rsidR="00555FAE" w:rsidRPr="00E85EAF" w:rsidRDefault="00555FAE" w:rsidP="00CC0742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  <w:r w:rsidRPr="00E85EAF">
              <w:rPr>
                <w:b/>
              </w:rPr>
              <w:t>Spring 1</w:t>
            </w:r>
          </w:p>
          <w:p w:rsidR="00555FAE" w:rsidRDefault="00555FAE" w:rsidP="00CC0742">
            <w:r>
              <w:rPr>
                <w:b/>
              </w:rPr>
              <w:t xml:space="preserve">                 Inform</w:t>
            </w:r>
          </w:p>
        </w:tc>
        <w:tc>
          <w:tcPr>
            <w:tcW w:w="1211" w:type="dxa"/>
          </w:tcPr>
          <w:p w:rsidR="00555FAE" w:rsidRPr="00E85EAF" w:rsidRDefault="00555FAE" w:rsidP="003A2251">
            <w:pPr>
              <w:rPr>
                <w:b/>
              </w:rPr>
            </w:pPr>
            <w:r>
              <w:rPr>
                <w:b/>
              </w:rPr>
              <w:t xml:space="preserve">              </w:t>
            </w:r>
            <w:r w:rsidRPr="00E85EAF">
              <w:rPr>
                <w:b/>
              </w:rPr>
              <w:t>Spring 2</w:t>
            </w:r>
          </w:p>
          <w:p w:rsidR="00555FAE" w:rsidRDefault="00555FAE" w:rsidP="00777922">
            <w:pPr>
              <w:jc w:val="center"/>
            </w:pPr>
            <w:r>
              <w:rPr>
                <w:b/>
              </w:rPr>
              <w:t>Entertain</w:t>
            </w:r>
          </w:p>
        </w:tc>
        <w:tc>
          <w:tcPr>
            <w:tcW w:w="1210" w:type="dxa"/>
          </w:tcPr>
          <w:p w:rsidR="00555FAE" w:rsidRDefault="00555FAE" w:rsidP="007136E4">
            <w:pPr>
              <w:rPr>
                <w:b/>
              </w:rPr>
            </w:pPr>
            <w:r>
              <w:rPr>
                <w:b/>
              </w:rPr>
              <w:t>Spring 2</w:t>
            </w:r>
          </w:p>
          <w:p w:rsidR="00555FAE" w:rsidRDefault="00555FAE" w:rsidP="007136E4">
            <w:pPr>
              <w:rPr>
                <w:b/>
              </w:rPr>
            </w:pPr>
          </w:p>
          <w:p w:rsidR="00555FAE" w:rsidRDefault="00555FAE" w:rsidP="007136E4">
            <w:pPr>
              <w:rPr>
                <w:b/>
              </w:rPr>
            </w:pPr>
          </w:p>
          <w:p w:rsidR="00555FAE" w:rsidRDefault="00555FAE" w:rsidP="007136E4">
            <w:pPr>
              <w:rPr>
                <w:b/>
              </w:rPr>
            </w:pPr>
            <w:r>
              <w:rPr>
                <w:b/>
              </w:rPr>
              <w:t>Entertain</w:t>
            </w:r>
            <w:r w:rsidR="00F56EBC">
              <w:rPr>
                <w:b/>
              </w:rPr>
              <w:t>/Inform</w:t>
            </w:r>
          </w:p>
          <w:p w:rsidR="00555FAE" w:rsidRDefault="00555FAE" w:rsidP="007136E4">
            <w:pPr>
              <w:rPr>
                <w:b/>
              </w:rPr>
            </w:pPr>
          </w:p>
          <w:p w:rsidR="00555FAE" w:rsidRDefault="00555FAE" w:rsidP="007136E4">
            <w:pPr>
              <w:rPr>
                <w:b/>
              </w:rPr>
            </w:pPr>
          </w:p>
        </w:tc>
        <w:tc>
          <w:tcPr>
            <w:tcW w:w="1210" w:type="dxa"/>
          </w:tcPr>
          <w:p w:rsidR="00555FAE" w:rsidRPr="00E85EAF" w:rsidRDefault="00555FAE" w:rsidP="007136E4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Pr="00E85EAF">
              <w:rPr>
                <w:b/>
              </w:rPr>
              <w:t>Summer 1</w:t>
            </w:r>
          </w:p>
          <w:p w:rsidR="00555FAE" w:rsidRDefault="00555FAE" w:rsidP="007136E4">
            <w:r>
              <w:rPr>
                <w:b/>
              </w:rPr>
              <w:t xml:space="preserve">               Entertain</w:t>
            </w:r>
          </w:p>
        </w:tc>
        <w:tc>
          <w:tcPr>
            <w:tcW w:w="1211" w:type="dxa"/>
          </w:tcPr>
          <w:p w:rsidR="00555FAE" w:rsidRPr="00E85EAF" w:rsidRDefault="00555FAE" w:rsidP="007136E4">
            <w:pPr>
              <w:rPr>
                <w:b/>
              </w:rPr>
            </w:pPr>
            <w:r>
              <w:t xml:space="preserve">          </w:t>
            </w:r>
            <w:r>
              <w:rPr>
                <w:b/>
              </w:rPr>
              <w:t>Summer 1</w:t>
            </w:r>
          </w:p>
          <w:p w:rsidR="00555FAE" w:rsidRDefault="00F56EBC" w:rsidP="007136E4">
            <w:r>
              <w:rPr>
                <w:b/>
              </w:rPr>
              <w:t xml:space="preserve">           Inform</w:t>
            </w:r>
          </w:p>
        </w:tc>
        <w:tc>
          <w:tcPr>
            <w:tcW w:w="1210" w:type="dxa"/>
          </w:tcPr>
          <w:p w:rsidR="00555FAE" w:rsidRPr="00555FAE" w:rsidRDefault="00555FAE" w:rsidP="007136E4">
            <w:pPr>
              <w:rPr>
                <w:b/>
              </w:rPr>
            </w:pPr>
            <w:r w:rsidRPr="00555FAE">
              <w:rPr>
                <w:b/>
              </w:rPr>
              <w:t>Summer 2</w:t>
            </w:r>
          </w:p>
          <w:p w:rsidR="00555FAE" w:rsidRPr="00555FAE" w:rsidRDefault="00F56EBC" w:rsidP="007136E4">
            <w:pPr>
              <w:rPr>
                <w:b/>
              </w:rPr>
            </w:pPr>
            <w:r>
              <w:rPr>
                <w:b/>
              </w:rPr>
              <w:t>Entertain</w:t>
            </w:r>
          </w:p>
        </w:tc>
        <w:tc>
          <w:tcPr>
            <w:tcW w:w="1211" w:type="dxa"/>
          </w:tcPr>
          <w:p w:rsidR="00555FAE" w:rsidRPr="00555FAE" w:rsidRDefault="00555FAE" w:rsidP="007136E4">
            <w:pPr>
              <w:rPr>
                <w:b/>
              </w:rPr>
            </w:pPr>
            <w:r>
              <w:rPr>
                <w:b/>
              </w:rPr>
              <w:t>Summer 2 E</w:t>
            </w:r>
            <w:r w:rsidRPr="00555FAE">
              <w:rPr>
                <w:b/>
              </w:rPr>
              <w:t>ntertain</w:t>
            </w:r>
          </w:p>
        </w:tc>
      </w:tr>
      <w:tr w:rsidR="00061CE1" w:rsidTr="00BB0C64">
        <w:trPr>
          <w:trHeight w:val="495"/>
        </w:trPr>
        <w:tc>
          <w:tcPr>
            <w:tcW w:w="1210" w:type="dxa"/>
          </w:tcPr>
          <w:p w:rsidR="00061CE1" w:rsidRDefault="00061CE1" w:rsidP="007136E4">
            <w:pPr>
              <w:ind w:right="-108"/>
              <w:rPr>
                <w:b/>
              </w:rPr>
            </w:pPr>
            <w:r>
              <w:rPr>
                <w:b/>
              </w:rPr>
              <w:t>Purpose and planning</w:t>
            </w:r>
          </w:p>
        </w:tc>
        <w:tc>
          <w:tcPr>
            <w:tcW w:w="14525" w:type="dxa"/>
            <w:gridSpan w:val="12"/>
          </w:tcPr>
          <w:p w:rsidR="00061CE1" w:rsidRPr="00061CE1" w:rsidRDefault="00061CE1" w:rsidP="00061CE1">
            <w:pPr>
              <w:rPr>
                <w:b/>
              </w:rPr>
            </w:pPr>
            <w:r w:rsidRPr="00061CE1">
              <w:rPr>
                <w:b/>
              </w:rPr>
              <w:t>Develop positive attitudes towards and stamina for writing by: writing narratives about personal experiences and those of others (real and fiction)</w:t>
            </w:r>
            <w:r>
              <w:rPr>
                <w:b/>
              </w:rPr>
              <w:t>, writing about real events, writing poetry, writing for different purposes</w:t>
            </w:r>
          </w:p>
          <w:p w:rsidR="00061CE1" w:rsidRDefault="00061CE1" w:rsidP="00061CE1">
            <w:pPr>
              <w:ind w:firstLine="720"/>
              <w:rPr>
                <w:b/>
              </w:rPr>
            </w:pPr>
          </w:p>
        </w:tc>
      </w:tr>
      <w:tr w:rsidR="00061CE1" w:rsidTr="00002466">
        <w:trPr>
          <w:trHeight w:val="495"/>
        </w:trPr>
        <w:tc>
          <w:tcPr>
            <w:tcW w:w="1210" w:type="dxa"/>
          </w:tcPr>
          <w:p w:rsidR="00061CE1" w:rsidRDefault="00061CE1" w:rsidP="007136E4">
            <w:pPr>
              <w:ind w:right="-108"/>
              <w:rPr>
                <w:b/>
              </w:rPr>
            </w:pPr>
            <w:r>
              <w:rPr>
                <w:b/>
              </w:rPr>
              <w:t>Drafting and writing</w:t>
            </w:r>
          </w:p>
        </w:tc>
        <w:tc>
          <w:tcPr>
            <w:tcW w:w="14525" w:type="dxa"/>
            <w:gridSpan w:val="12"/>
          </w:tcPr>
          <w:p w:rsidR="00061CE1" w:rsidRDefault="00061CE1" w:rsidP="007136E4">
            <w:pPr>
              <w:rPr>
                <w:b/>
              </w:rPr>
            </w:pPr>
            <w:r>
              <w:rPr>
                <w:b/>
              </w:rPr>
              <w:t>Consider what they are going to write before beginning by: planning or saying out loud what they are going to write about, writing down ideas and key words including new vocabulary, encapsulating what they want to say sentence by sentence</w:t>
            </w:r>
          </w:p>
        </w:tc>
      </w:tr>
      <w:tr w:rsidR="00061CE1" w:rsidTr="007C0EC0">
        <w:trPr>
          <w:trHeight w:val="495"/>
        </w:trPr>
        <w:tc>
          <w:tcPr>
            <w:tcW w:w="1210" w:type="dxa"/>
          </w:tcPr>
          <w:p w:rsidR="00061CE1" w:rsidRDefault="00061CE1" w:rsidP="007136E4">
            <w:pPr>
              <w:ind w:right="-108"/>
              <w:rPr>
                <w:b/>
              </w:rPr>
            </w:pPr>
            <w:r>
              <w:rPr>
                <w:b/>
              </w:rPr>
              <w:t>Evaluating and editing</w:t>
            </w:r>
          </w:p>
        </w:tc>
        <w:tc>
          <w:tcPr>
            <w:tcW w:w="14525" w:type="dxa"/>
            <w:gridSpan w:val="12"/>
          </w:tcPr>
          <w:p w:rsidR="00061CE1" w:rsidRDefault="00061CE1" w:rsidP="007136E4">
            <w:pPr>
              <w:rPr>
                <w:b/>
              </w:rPr>
            </w:pPr>
            <w:r>
              <w:rPr>
                <w:b/>
              </w:rPr>
              <w:t>Make simple additions, revisions and corrections to their own writing by: evaluating their writing with the teacher and other pupils</w:t>
            </w:r>
            <w:r w:rsidR="007229FD">
              <w:rPr>
                <w:b/>
              </w:rPr>
              <w:t>, re-reading to check that their</w:t>
            </w:r>
            <w:r>
              <w:rPr>
                <w:b/>
              </w:rPr>
              <w:t xml:space="preserve"> writing makes sense and that verbs to indicate time are used correctly</w:t>
            </w:r>
            <w:r w:rsidR="007229FD">
              <w:rPr>
                <w:b/>
              </w:rPr>
              <w:t xml:space="preserve"> and consistently, including verbs in the continuous form, proof reading to check for errors in spelling, grammar and punctuation (for examples, ends of sentences punctuated accurately.)</w:t>
            </w:r>
          </w:p>
        </w:tc>
      </w:tr>
      <w:tr w:rsidR="00555FAE" w:rsidTr="00555FAE">
        <w:trPr>
          <w:trHeight w:val="1260"/>
        </w:trPr>
        <w:tc>
          <w:tcPr>
            <w:tcW w:w="1210" w:type="dxa"/>
          </w:tcPr>
          <w:p w:rsidR="00555FAE" w:rsidRDefault="00061CE1" w:rsidP="000930E2">
            <w:pPr>
              <w:ind w:right="-108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1210" w:type="dxa"/>
          </w:tcPr>
          <w:p w:rsidR="00555FAE" w:rsidRDefault="007229FD" w:rsidP="00777922">
            <w:r>
              <w:t>Character description</w:t>
            </w:r>
          </w:p>
          <w:p w:rsidR="007F6D90" w:rsidRDefault="007F6D90" w:rsidP="00777922"/>
          <w:p w:rsidR="007F6D90" w:rsidRDefault="007F6D90" w:rsidP="00777922">
            <w:pPr>
              <w:rPr>
                <w:color w:val="FF0000"/>
              </w:rPr>
            </w:pPr>
            <w:r w:rsidRPr="00F56EBC">
              <w:rPr>
                <w:color w:val="FF0000"/>
              </w:rPr>
              <w:t>Rainbow fish</w:t>
            </w:r>
          </w:p>
          <w:p w:rsidR="000930E2" w:rsidRPr="003A2251" w:rsidRDefault="000930E2" w:rsidP="00777922">
            <w:r w:rsidRPr="000930E2">
              <w:rPr>
                <w:noProof/>
                <w:lang w:eastAsia="en-GB"/>
              </w:rPr>
              <w:drawing>
                <wp:inline distT="0" distB="0" distL="0" distR="0" wp14:anchorId="032390EA" wp14:editId="0BD7F283">
                  <wp:extent cx="631190" cy="700405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</w:tcPr>
          <w:p w:rsidR="00555FAE" w:rsidRDefault="007229FD" w:rsidP="00777922">
            <w:r>
              <w:t>Narrative</w:t>
            </w:r>
          </w:p>
          <w:p w:rsidR="00F56EBC" w:rsidRDefault="00F56EBC" w:rsidP="00777922"/>
          <w:p w:rsidR="00F56EBC" w:rsidRDefault="00F56EBC" w:rsidP="00777922"/>
          <w:p w:rsidR="000930E2" w:rsidRDefault="00F56EBC" w:rsidP="00777922">
            <w:r w:rsidRPr="00F56EBC">
              <w:rPr>
                <w:color w:val="FF0000"/>
              </w:rPr>
              <w:t xml:space="preserve">Super </w:t>
            </w:r>
            <w:proofErr w:type="spellStart"/>
            <w:r w:rsidRPr="00F56EBC">
              <w:rPr>
                <w:color w:val="FF0000"/>
              </w:rPr>
              <w:t>tato</w:t>
            </w:r>
            <w:proofErr w:type="spellEnd"/>
          </w:p>
          <w:p w:rsidR="000930E2" w:rsidRPr="000930E2" w:rsidRDefault="000930E2" w:rsidP="000930E2"/>
          <w:p w:rsidR="000930E2" w:rsidRDefault="000930E2" w:rsidP="000930E2"/>
          <w:p w:rsidR="000930E2" w:rsidRDefault="000930E2" w:rsidP="000930E2"/>
          <w:p w:rsidR="00F56EBC" w:rsidRPr="000930E2" w:rsidRDefault="000930E2" w:rsidP="000930E2">
            <w:r w:rsidRPr="000930E2">
              <w:rPr>
                <w:noProof/>
                <w:lang w:eastAsia="en-GB"/>
              </w:rPr>
              <w:drawing>
                <wp:inline distT="0" distB="0" distL="0" distR="0" wp14:anchorId="246B4590" wp14:editId="56B10EEB">
                  <wp:extent cx="631825" cy="584835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555FAE" w:rsidRDefault="007229FD" w:rsidP="00777922">
            <w:r>
              <w:t>Poetry</w:t>
            </w:r>
          </w:p>
          <w:p w:rsidR="007F6D90" w:rsidRDefault="007F6D90" w:rsidP="00777922"/>
          <w:p w:rsidR="000930E2" w:rsidRDefault="007F6D90" w:rsidP="00777922">
            <w:r w:rsidRPr="00F56EBC">
              <w:rPr>
                <w:color w:val="FF0000"/>
              </w:rPr>
              <w:t>Father Christmas needs a wee</w:t>
            </w:r>
          </w:p>
          <w:p w:rsidR="000930E2" w:rsidRDefault="000930E2" w:rsidP="000930E2"/>
          <w:p w:rsidR="007F6D90" w:rsidRPr="000930E2" w:rsidRDefault="000930E2" w:rsidP="000930E2">
            <w:r w:rsidRPr="000930E2">
              <w:rPr>
                <w:noProof/>
                <w:lang w:eastAsia="en-GB"/>
              </w:rPr>
              <w:drawing>
                <wp:inline distT="0" distB="0" distL="0" distR="0" wp14:anchorId="2C8C6B49" wp14:editId="31345A2D">
                  <wp:extent cx="631190" cy="474345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555FAE" w:rsidRDefault="007229FD" w:rsidP="00777922">
            <w:r>
              <w:t>Letter to Santa</w:t>
            </w:r>
          </w:p>
          <w:p w:rsidR="007F6D90" w:rsidRDefault="007F6D90" w:rsidP="00777922"/>
          <w:p w:rsidR="000930E2" w:rsidRDefault="007F6D90" w:rsidP="00777922">
            <w:r w:rsidRPr="00F56EBC">
              <w:rPr>
                <w:color w:val="FF0000"/>
              </w:rPr>
              <w:t>Jolly Postman Christmas</w:t>
            </w:r>
          </w:p>
          <w:p w:rsidR="000930E2" w:rsidRDefault="000930E2" w:rsidP="000930E2"/>
          <w:p w:rsidR="007F6D90" w:rsidRPr="000930E2" w:rsidRDefault="000930E2" w:rsidP="000930E2">
            <w:r w:rsidRPr="000930E2">
              <w:rPr>
                <w:noProof/>
                <w:lang w:eastAsia="en-GB"/>
              </w:rPr>
              <w:drawing>
                <wp:inline distT="0" distB="0" distL="0" distR="0" wp14:anchorId="704ECFC5" wp14:editId="1C491410">
                  <wp:extent cx="631190" cy="56007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</w:tcPr>
          <w:p w:rsidR="00555FAE" w:rsidRDefault="007229FD" w:rsidP="00777922">
            <w:r>
              <w:t>Description</w:t>
            </w:r>
            <w:r w:rsidR="00272E3F">
              <w:t>- settings and character</w:t>
            </w:r>
          </w:p>
          <w:p w:rsidR="00F56EBC" w:rsidRDefault="00F56EBC" w:rsidP="00777922"/>
          <w:p w:rsidR="00F56EBC" w:rsidRDefault="00F56EBC" w:rsidP="00777922">
            <w:pPr>
              <w:rPr>
                <w:color w:val="FF0000"/>
              </w:rPr>
            </w:pPr>
            <w:r w:rsidRPr="00F56EBC">
              <w:rPr>
                <w:color w:val="FF0000"/>
              </w:rPr>
              <w:t>The 3 little wolves and big bad pig</w:t>
            </w:r>
          </w:p>
          <w:p w:rsidR="000930E2" w:rsidRDefault="000930E2" w:rsidP="00777922">
            <w:r w:rsidRPr="000930E2">
              <w:rPr>
                <w:noProof/>
                <w:lang w:eastAsia="en-GB"/>
              </w:rPr>
              <w:drawing>
                <wp:inline distT="0" distB="0" distL="0" distR="0" wp14:anchorId="0F4DD60D" wp14:editId="38A30782">
                  <wp:extent cx="631825" cy="61404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555FAE" w:rsidRPr="00F7354E" w:rsidRDefault="007229FD" w:rsidP="00777922">
            <w:r>
              <w:t>Recount (trip) Change term to suit.</w:t>
            </w:r>
          </w:p>
        </w:tc>
        <w:tc>
          <w:tcPr>
            <w:tcW w:w="1211" w:type="dxa"/>
          </w:tcPr>
          <w:p w:rsidR="00555FAE" w:rsidRDefault="007229FD" w:rsidP="00777922">
            <w:r>
              <w:t>Narrative</w:t>
            </w:r>
          </w:p>
          <w:p w:rsidR="007F6D90" w:rsidRDefault="007F6D90" w:rsidP="00777922"/>
          <w:p w:rsidR="00B9487C" w:rsidRDefault="00B9487C" w:rsidP="00777922">
            <w:proofErr w:type="spellStart"/>
            <w:r>
              <w:rPr>
                <w:color w:val="FF0000"/>
              </w:rPr>
              <w:t>Binny’s</w:t>
            </w:r>
            <w:proofErr w:type="spellEnd"/>
            <w:r>
              <w:rPr>
                <w:color w:val="FF0000"/>
              </w:rPr>
              <w:t xml:space="preserve"> Diwali</w:t>
            </w:r>
          </w:p>
          <w:p w:rsidR="00B9487C" w:rsidRDefault="00B9487C" w:rsidP="00B9487C"/>
          <w:p w:rsidR="007F6D90" w:rsidRPr="00B9487C" w:rsidRDefault="00B9487C" w:rsidP="00B9487C">
            <w:r w:rsidRPr="00B9487C">
              <w:rPr>
                <w:noProof/>
                <w:lang w:eastAsia="en-GB"/>
              </w:rPr>
              <w:drawing>
                <wp:inline distT="0" distB="0" distL="0" distR="0" wp14:anchorId="37B6918B" wp14:editId="305BF0B4">
                  <wp:extent cx="631825" cy="666115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555FAE" w:rsidRDefault="007229FD" w:rsidP="0077792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Diary- possible link to history?</w:t>
            </w:r>
          </w:p>
          <w:p w:rsidR="00F56EBC" w:rsidRDefault="00F56EBC" w:rsidP="00777922">
            <w:pPr>
              <w:rPr>
                <w:noProof/>
                <w:lang w:eastAsia="en-GB"/>
              </w:rPr>
            </w:pPr>
          </w:p>
          <w:p w:rsidR="000F648A" w:rsidRDefault="000F648A" w:rsidP="00777922">
            <w:pPr>
              <w:rPr>
                <w:noProof/>
                <w:color w:val="FF0000"/>
                <w:lang w:eastAsia="en-GB"/>
              </w:rPr>
            </w:pPr>
            <w:r>
              <w:rPr>
                <w:noProof/>
                <w:color w:val="FF0000"/>
                <w:lang w:eastAsia="en-GB"/>
              </w:rPr>
              <w:t>Look up!</w:t>
            </w:r>
          </w:p>
          <w:p w:rsidR="000F648A" w:rsidRDefault="000F648A" w:rsidP="00777922">
            <w:pPr>
              <w:rPr>
                <w:noProof/>
                <w:color w:val="FF0000"/>
                <w:lang w:eastAsia="en-GB"/>
              </w:rPr>
            </w:pPr>
          </w:p>
          <w:p w:rsidR="000F648A" w:rsidRDefault="000F648A" w:rsidP="00777922">
            <w:pPr>
              <w:rPr>
                <w:noProof/>
                <w:color w:val="FF0000"/>
                <w:lang w:eastAsia="en-GB"/>
              </w:rPr>
            </w:pPr>
            <w:r w:rsidRPr="000F648A">
              <w:rPr>
                <w:noProof/>
                <w:color w:val="FF0000"/>
                <w:lang w:eastAsia="en-GB"/>
              </w:rPr>
              <w:drawing>
                <wp:inline distT="0" distB="0" distL="0" distR="0" wp14:anchorId="3F4ACB4E" wp14:editId="4C1E62E9">
                  <wp:extent cx="631190" cy="74358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648A" w:rsidRDefault="000F648A" w:rsidP="00777922">
            <w:pPr>
              <w:rPr>
                <w:noProof/>
                <w:color w:val="FF0000"/>
                <w:lang w:eastAsia="en-GB"/>
              </w:rPr>
            </w:pPr>
          </w:p>
          <w:p w:rsidR="00F56EBC" w:rsidRPr="00F56EBC" w:rsidRDefault="00F56EBC" w:rsidP="00777922">
            <w:pPr>
              <w:rPr>
                <w:noProof/>
                <w:color w:val="FF0000"/>
                <w:lang w:eastAsia="en-GB"/>
              </w:rPr>
            </w:pPr>
            <w:r w:rsidRPr="00F56EBC">
              <w:rPr>
                <w:noProof/>
                <w:color w:val="FF0000"/>
                <w:lang w:eastAsia="en-GB"/>
              </w:rPr>
              <w:t>Bob the man on the moon</w:t>
            </w:r>
          </w:p>
          <w:p w:rsidR="007F6D90" w:rsidRDefault="007F6D90" w:rsidP="00777922">
            <w:pPr>
              <w:rPr>
                <w:noProof/>
                <w:lang w:eastAsia="en-GB"/>
              </w:rPr>
            </w:pPr>
          </w:p>
          <w:p w:rsidR="007F6D90" w:rsidRDefault="000930E2" w:rsidP="00777922">
            <w:pPr>
              <w:rPr>
                <w:noProof/>
                <w:lang w:eastAsia="en-GB"/>
              </w:rPr>
            </w:pPr>
            <w:r w:rsidRPr="000930E2">
              <w:rPr>
                <w:noProof/>
                <w:lang w:eastAsia="en-GB"/>
              </w:rPr>
              <w:lastRenderedPageBreak/>
              <w:drawing>
                <wp:inline distT="0" distB="0" distL="0" distR="0" wp14:anchorId="039EB0DC" wp14:editId="1C70DF43">
                  <wp:extent cx="631190" cy="61023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555FAE" w:rsidRDefault="007229FD" w:rsidP="00777922">
            <w:r>
              <w:lastRenderedPageBreak/>
              <w:t>Poetry</w:t>
            </w:r>
          </w:p>
          <w:p w:rsidR="00F56EBC" w:rsidRDefault="00F56EBC" w:rsidP="00777922"/>
          <w:p w:rsidR="00F56EBC" w:rsidRPr="00F56EBC" w:rsidRDefault="00F56EBC" w:rsidP="00777922">
            <w:pPr>
              <w:rPr>
                <w:color w:val="FF0000"/>
              </w:rPr>
            </w:pPr>
            <w:r w:rsidRPr="00F56EBC">
              <w:rPr>
                <w:color w:val="FF0000"/>
              </w:rPr>
              <w:t>Michael Rosen poetry videos</w:t>
            </w:r>
          </w:p>
          <w:p w:rsidR="00F56EBC" w:rsidRPr="00F56EBC" w:rsidRDefault="00F56EBC" w:rsidP="00777922">
            <w:pPr>
              <w:rPr>
                <w:color w:val="FF0000"/>
              </w:rPr>
            </w:pPr>
          </w:p>
          <w:p w:rsidR="00F56EBC" w:rsidRDefault="00F56EBC" w:rsidP="00777922">
            <w:r w:rsidRPr="00F56EBC">
              <w:rPr>
                <w:color w:val="FF0000"/>
              </w:rPr>
              <w:t>Acrostic poem</w:t>
            </w:r>
          </w:p>
        </w:tc>
        <w:tc>
          <w:tcPr>
            <w:tcW w:w="1211" w:type="dxa"/>
          </w:tcPr>
          <w:p w:rsidR="00F56EBC" w:rsidRDefault="00F56EBC" w:rsidP="00F56EBC">
            <w:r>
              <w:t>Instructions to look after a made up animal (science link)</w:t>
            </w:r>
          </w:p>
          <w:p w:rsidR="00F56EBC" w:rsidRDefault="00F56EBC" w:rsidP="00F56EBC"/>
          <w:p w:rsidR="000930E2" w:rsidRDefault="00F56EBC" w:rsidP="00F56EBC">
            <w:r w:rsidRPr="00F56EBC">
              <w:rPr>
                <w:color w:val="FF0000"/>
              </w:rPr>
              <w:t>How to…a woolly mammoth</w:t>
            </w:r>
          </w:p>
          <w:p w:rsidR="000930E2" w:rsidRDefault="000930E2" w:rsidP="000930E2"/>
          <w:p w:rsidR="00F56EBC" w:rsidRPr="000930E2" w:rsidRDefault="000930E2" w:rsidP="000930E2">
            <w:r w:rsidRPr="000930E2">
              <w:rPr>
                <w:noProof/>
                <w:lang w:eastAsia="en-GB"/>
              </w:rPr>
              <w:drawing>
                <wp:inline distT="0" distB="0" distL="0" distR="0" wp14:anchorId="5650061D" wp14:editId="440B2CF1">
                  <wp:extent cx="631825" cy="6191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</w:tcPr>
          <w:p w:rsidR="00F56EBC" w:rsidRDefault="00F56EBC" w:rsidP="007F6D90">
            <w:r>
              <w:t>Narrative</w:t>
            </w:r>
          </w:p>
          <w:p w:rsidR="00F56EBC" w:rsidRDefault="00F56EBC" w:rsidP="007F6D90"/>
          <w:p w:rsidR="00F56EBC" w:rsidRPr="00990527" w:rsidRDefault="00F56EBC" w:rsidP="007F6D90">
            <w:pPr>
              <w:rPr>
                <w:color w:val="FF0000"/>
              </w:rPr>
            </w:pPr>
            <w:r w:rsidRPr="00990527">
              <w:rPr>
                <w:color w:val="FF0000"/>
              </w:rPr>
              <w:t>George’s marvellous medicine</w:t>
            </w:r>
          </w:p>
          <w:p w:rsidR="00F56EBC" w:rsidRDefault="00F56EBC" w:rsidP="007F6D90"/>
          <w:p w:rsidR="000930E2" w:rsidRDefault="00F56EBC" w:rsidP="00F56EBC">
            <w:r>
              <w:t>- Character description</w:t>
            </w:r>
          </w:p>
          <w:p w:rsidR="000930E2" w:rsidRDefault="000930E2" w:rsidP="000930E2"/>
          <w:p w:rsidR="00F56EBC" w:rsidRPr="000930E2" w:rsidRDefault="000930E2" w:rsidP="000930E2">
            <w:r w:rsidRPr="000930E2">
              <w:rPr>
                <w:noProof/>
                <w:lang w:eastAsia="en-GB"/>
              </w:rPr>
              <w:drawing>
                <wp:inline distT="0" distB="0" distL="0" distR="0" wp14:anchorId="1A760216" wp14:editId="5C8D9C80">
                  <wp:extent cx="631190" cy="86614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</w:tcPr>
          <w:p w:rsidR="00F56EBC" w:rsidRDefault="007229FD" w:rsidP="00777922">
            <w:r>
              <w:t>Narrative</w:t>
            </w:r>
          </w:p>
          <w:p w:rsidR="00F56EBC" w:rsidRDefault="00F56EBC" w:rsidP="00F56EBC"/>
          <w:p w:rsidR="00F56EBC" w:rsidRDefault="00F56EBC" w:rsidP="00F56EBC">
            <w:r>
              <w:t>Narrative</w:t>
            </w:r>
          </w:p>
          <w:p w:rsidR="00F56EBC" w:rsidRDefault="00F56EBC" w:rsidP="00F56EBC"/>
          <w:p w:rsidR="00F56EBC" w:rsidRDefault="00F56EBC" w:rsidP="00F56EBC"/>
          <w:p w:rsidR="00555FAE" w:rsidRPr="00F56EBC" w:rsidRDefault="00F56EBC" w:rsidP="00F56EBC">
            <w:r w:rsidRPr="00990527">
              <w:rPr>
                <w:color w:val="FF0000"/>
              </w:rPr>
              <w:t xml:space="preserve">George’s marvellous medicine- </w:t>
            </w:r>
            <w:r>
              <w:t>writing an alternative e.g. Sarah’s amazing potion.</w:t>
            </w:r>
            <w:bookmarkStart w:id="0" w:name="_GoBack"/>
            <w:bookmarkEnd w:id="0"/>
          </w:p>
        </w:tc>
      </w:tr>
      <w:tr w:rsidR="00555FAE" w:rsidTr="00061CE1">
        <w:trPr>
          <w:trHeight w:val="1260"/>
        </w:trPr>
        <w:tc>
          <w:tcPr>
            <w:tcW w:w="1210" w:type="dxa"/>
          </w:tcPr>
          <w:p w:rsidR="00555FAE" w:rsidRPr="00567CE2" w:rsidRDefault="00555FAE" w:rsidP="00777922">
            <w:pPr>
              <w:ind w:right="-108"/>
              <w:rPr>
                <w:b/>
                <w:color w:val="2E74B5" w:themeColor="accent1" w:themeShade="BF"/>
              </w:rPr>
            </w:pPr>
          </w:p>
          <w:p w:rsidR="00555FAE" w:rsidRPr="00567CE2" w:rsidRDefault="00555FAE" w:rsidP="00777922">
            <w:pPr>
              <w:ind w:right="-108"/>
              <w:rPr>
                <w:b/>
                <w:color w:val="2E74B5" w:themeColor="accent1" w:themeShade="BF"/>
              </w:rPr>
            </w:pPr>
            <w:r w:rsidRPr="00567CE2">
              <w:rPr>
                <w:b/>
                <w:color w:val="2E74B5" w:themeColor="accent1" w:themeShade="BF"/>
              </w:rPr>
              <w:t>NC objectives</w:t>
            </w:r>
          </w:p>
        </w:tc>
        <w:tc>
          <w:tcPr>
            <w:tcW w:w="1210" w:type="dxa"/>
          </w:tcPr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 xml:space="preserve">Capital letters and full stops 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Conjunctions</w:t>
            </w:r>
          </w:p>
          <w:p w:rsidR="00E66850" w:rsidRPr="00567CE2" w:rsidRDefault="00E66850" w:rsidP="00E66850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E66850" w:rsidRPr="00567CE2" w:rsidRDefault="00E66850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1" w:type="dxa"/>
          </w:tcPr>
          <w:p w:rsidR="000930E2" w:rsidRDefault="000930E2" w:rsidP="00777922">
            <w:pPr>
              <w:rPr>
                <w:noProof/>
                <w:color w:val="2E74B5" w:themeColor="accent1" w:themeShade="BF"/>
                <w:lang w:eastAsia="en-GB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>Capital letters and full stops</w:t>
            </w:r>
          </w:p>
          <w:p w:rsidR="00E66850" w:rsidRDefault="00E66850" w:rsidP="00E66850">
            <w:pPr>
              <w:rPr>
                <w:noProof/>
                <w:color w:val="2E74B5" w:themeColor="accent1" w:themeShade="BF"/>
                <w:lang w:eastAsia="en-GB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>Commas in a list Present and past tenses</w:t>
            </w:r>
          </w:p>
          <w:p w:rsidR="00555FAE" w:rsidRPr="000930E2" w:rsidRDefault="00555FAE" w:rsidP="00E66850">
            <w:pPr>
              <w:rPr>
                <w:lang w:eastAsia="en-GB"/>
              </w:rPr>
            </w:pPr>
          </w:p>
        </w:tc>
        <w:tc>
          <w:tcPr>
            <w:tcW w:w="1210" w:type="dxa"/>
          </w:tcPr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Using “and” to join clauses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</w:p>
        </w:tc>
        <w:tc>
          <w:tcPr>
            <w:tcW w:w="1210" w:type="dxa"/>
          </w:tcPr>
          <w:p w:rsidR="000930E2" w:rsidRDefault="000930E2" w:rsidP="000930E2">
            <w:pPr>
              <w:rPr>
                <w:noProof/>
                <w:color w:val="2E74B5" w:themeColor="accent1" w:themeShade="BF"/>
                <w:lang w:eastAsia="en-GB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>Capital letters and full stops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1" w:type="dxa"/>
          </w:tcPr>
          <w:p w:rsidR="000930E2" w:rsidRDefault="000930E2" w:rsidP="000930E2">
            <w:pPr>
              <w:rPr>
                <w:noProof/>
                <w:color w:val="2E74B5" w:themeColor="accent1" w:themeShade="BF"/>
                <w:lang w:eastAsia="en-GB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>Capital letters and full stops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0" w:type="dxa"/>
          </w:tcPr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Using “if” in a sentence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Verbs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Subordinating and coordinating conjunctions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To use “or”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Questions and question marks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Commands</w:t>
            </w:r>
          </w:p>
        </w:tc>
        <w:tc>
          <w:tcPr>
            <w:tcW w:w="1211" w:type="dxa"/>
          </w:tcPr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>Exclamation marks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noProof/>
                <w:color w:val="2E74B5" w:themeColor="accent1" w:themeShade="BF"/>
                <w:lang w:eastAsia="en-GB"/>
              </w:rPr>
              <w:t>Question marks</w:t>
            </w:r>
            <w:r w:rsidRPr="00567CE2">
              <w:rPr>
                <w:color w:val="2E74B5" w:themeColor="accent1" w:themeShade="BF"/>
              </w:rPr>
              <w:t xml:space="preserve"> 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Conjunctions “when” “because” “also” “so” “but”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Noun phrase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0" w:type="dxa"/>
          </w:tcPr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Using “and” to join clauses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Verbs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Subordinating and coordinating conjunctions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0" w:type="dxa"/>
          </w:tcPr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1" w:type="dxa"/>
          </w:tcPr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Apostrophes for possession</w:t>
            </w:r>
          </w:p>
          <w:p w:rsidR="00555FAE" w:rsidRPr="00567CE2" w:rsidRDefault="00555FAE" w:rsidP="0077792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Questions and question marks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Subordination</w:t>
            </w:r>
          </w:p>
          <w:p w:rsidR="00555FAE" w:rsidRPr="00567CE2" w:rsidRDefault="00555FAE" w:rsidP="007229FD">
            <w:pPr>
              <w:rPr>
                <w:color w:val="2E74B5" w:themeColor="accent1" w:themeShade="BF"/>
              </w:rPr>
            </w:pPr>
          </w:p>
        </w:tc>
        <w:tc>
          <w:tcPr>
            <w:tcW w:w="1210" w:type="dxa"/>
          </w:tcPr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Apostrophes for possession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  <w:tc>
          <w:tcPr>
            <w:tcW w:w="1211" w:type="dxa"/>
          </w:tcPr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Expanded noun phrases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Apostrophes for possession</w:t>
            </w:r>
          </w:p>
          <w:p w:rsidR="000930E2" w:rsidRPr="00567CE2" w:rsidRDefault="000930E2" w:rsidP="000930E2">
            <w:pPr>
              <w:rPr>
                <w:color w:val="2E74B5" w:themeColor="accent1" w:themeShade="BF"/>
              </w:rPr>
            </w:pPr>
            <w:r w:rsidRPr="00567CE2">
              <w:rPr>
                <w:color w:val="2E74B5" w:themeColor="accent1" w:themeShade="BF"/>
              </w:rPr>
              <w:t>Conjunctions “when” “because” “also” “so” “but”</w:t>
            </w:r>
          </w:p>
          <w:p w:rsidR="00555FAE" w:rsidRPr="00567CE2" w:rsidRDefault="00555FAE" w:rsidP="00777922">
            <w:pPr>
              <w:rPr>
                <w:noProof/>
                <w:color w:val="2E74B5" w:themeColor="accent1" w:themeShade="BF"/>
                <w:lang w:eastAsia="en-GB"/>
              </w:rPr>
            </w:pPr>
          </w:p>
        </w:tc>
      </w:tr>
    </w:tbl>
    <w:p w:rsidR="00777922" w:rsidRDefault="00777922"/>
    <w:sectPr w:rsidR="00777922" w:rsidSect="009226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D40"/>
    <w:multiLevelType w:val="hybridMultilevel"/>
    <w:tmpl w:val="8F925D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BF657D"/>
    <w:multiLevelType w:val="hybridMultilevel"/>
    <w:tmpl w:val="0E58A0B4"/>
    <w:lvl w:ilvl="0" w:tplc="D7E046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AE"/>
    <w:rsid w:val="00061CE1"/>
    <w:rsid w:val="000930E2"/>
    <w:rsid w:val="00093F0B"/>
    <w:rsid w:val="000B336E"/>
    <w:rsid w:val="000D5E61"/>
    <w:rsid w:val="000F648A"/>
    <w:rsid w:val="00146737"/>
    <w:rsid w:val="001A2EFB"/>
    <w:rsid w:val="00272E3F"/>
    <w:rsid w:val="003720FF"/>
    <w:rsid w:val="00394FD8"/>
    <w:rsid w:val="003A2251"/>
    <w:rsid w:val="00425FF6"/>
    <w:rsid w:val="00464CDB"/>
    <w:rsid w:val="00497127"/>
    <w:rsid w:val="005321B6"/>
    <w:rsid w:val="0055177F"/>
    <w:rsid w:val="00555FAE"/>
    <w:rsid w:val="005648EE"/>
    <w:rsid w:val="00567CE2"/>
    <w:rsid w:val="005F2E60"/>
    <w:rsid w:val="006E7044"/>
    <w:rsid w:val="00714F2A"/>
    <w:rsid w:val="007229FD"/>
    <w:rsid w:val="00727325"/>
    <w:rsid w:val="007357CA"/>
    <w:rsid w:val="00777922"/>
    <w:rsid w:val="007A7112"/>
    <w:rsid w:val="007F6D90"/>
    <w:rsid w:val="00816507"/>
    <w:rsid w:val="00886E7B"/>
    <w:rsid w:val="008D29A5"/>
    <w:rsid w:val="009226AE"/>
    <w:rsid w:val="00943F4C"/>
    <w:rsid w:val="0094738B"/>
    <w:rsid w:val="00990527"/>
    <w:rsid w:val="00A53505"/>
    <w:rsid w:val="00A7495A"/>
    <w:rsid w:val="00A85F4A"/>
    <w:rsid w:val="00AC3B9C"/>
    <w:rsid w:val="00B04259"/>
    <w:rsid w:val="00B9487C"/>
    <w:rsid w:val="00BF2CF5"/>
    <w:rsid w:val="00C05BF1"/>
    <w:rsid w:val="00C74749"/>
    <w:rsid w:val="00CC0742"/>
    <w:rsid w:val="00CC28BE"/>
    <w:rsid w:val="00CE1570"/>
    <w:rsid w:val="00D23707"/>
    <w:rsid w:val="00D864C2"/>
    <w:rsid w:val="00DB0715"/>
    <w:rsid w:val="00E24FB6"/>
    <w:rsid w:val="00E63688"/>
    <w:rsid w:val="00E66850"/>
    <w:rsid w:val="00E85EAF"/>
    <w:rsid w:val="00F44B7C"/>
    <w:rsid w:val="00F56EBC"/>
    <w:rsid w:val="00F7354E"/>
    <w:rsid w:val="00F76754"/>
    <w:rsid w:val="00F8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EFEBC"/>
  <w15:chartTrackingRefBased/>
  <w15:docId w15:val="{C8A9B74B-B9FB-4422-83E0-A096871D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26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226A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473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38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Flowerdew</dc:creator>
  <cp:keywords/>
  <dc:description/>
  <cp:lastModifiedBy>Leanne Etherington</cp:lastModifiedBy>
  <cp:revision>10</cp:revision>
  <cp:lastPrinted>2025-06-03T10:06:00Z</cp:lastPrinted>
  <dcterms:created xsi:type="dcterms:W3CDTF">2026-07-15T13:53:00Z</dcterms:created>
  <dcterms:modified xsi:type="dcterms:W3CDTF">2026-09-14T16:19:00Z</dcterms:modified>
</cp:coreProperties>
</file>